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63" w:rsidRDefault="00D13620">
      <w:bookmarkStart w:id="0" w:name="_GoBack"/>
      <w:bookmarkEnd w:id="0"/>
      <w:r>
        <w:tab/>
      </w:r>
    </w:p>
    <w:p w:rsidR="00732563" w:rsidRDefault="00D13620">
      <w:r>
        <w:tab/>
      </w:r>
      <w:r>
        <w:tab/>
      </w:r>
      <w:r>
        <w:tab/>
      </w:r>
    </w:p>
    <w:p w:rsidR="00732563" w:rsidRDefault="00732563"/>
    <w:p w:rsidR="00732563" w:rsidRDefault="00D13620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Certyfikat analizy</w:t>
      </w:r>
    </w:p>
    <w:p w:rsidR="00732563" w:rsidRDefault="00732563">
      <w:pPr>
        <w:rPr>
          <w:b/>
          <w:sz w:val="32"/>
          <w:szCs w:val="32"/>
        </w:rPr>
      </w:pPr>
    </w:p>
    <w:p w:rsidR="00732563" w:rsidRDefault="00D13620">
      <w:r>
        <w:rPr>
          <w:b/>
        </w:rPr>
        <w:t>Nazwa towaru</w:t>
      </w:r>
      <w:r>
        <w:t>: Kwaśny węglan sodu min. 99 spożywczy</w:t>
      </w:r>
    </w:p>
    <w:p w:rsidR="00732563" w:rsidRDefault="00D13620">
      <w:r>
        <w:rPr>
          <w:b/>
        </w:rPr>
        <w:t xml:space="preserve">Data aktualizacji: </w:t>
      </w:r>
      <w:r>
        <w:t>202</w:t>
      </w:r>
      <w:r w:rsidR="001F06F5">
        <w:t>2-05</w:t>
      </w:r>
      <w:r>
        <w:t>-05</w:t>
      </w:r>
    </w:p>
    <w:p w:rsidR="00732563" w:rsidRDefault="00D136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produkcji: </w:t>
      </w:r>
      <w:r w:rsidR="001F06F5">
        <w:rPr>
          <w:sz w:val="23"/>
          <w:szCs w:val="23"/>
        </w:rPr>
        <w:t>2022-04-1</w:t>
      </w:r>
      <w:r>
        <w:rPr>
          <w:sz w:val="23"/>
          <w:szCs w:val="23"/>
        </w:rPr>
        <w:t>5</w:t>
      </w:r>
    </w:p>
    <w:p w:rsidR="00732563" w:rsidRDefault="00D13620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Okres ważności: </w:t>
      </w:r>
      <w:r w:rsidR="001F06F5">
        <w:rPr>
          <w:sz w:val="23"/>
          <w:szCs w:val="23"/>
        </w:rPr>
        <w:t>2024-04-15</w:t>
      </w:r>
    </w:p>
    <w:p w:rsidR="00732563" w:rsidRDefault="00D13620">
      <w:pPr>
        <w:rPr>
          <w:sz w:val="23"/>
          <w:szCs w:val="23"/>
        </w:rPr>
      </w:pPr>
      <w:r>
        <w:rPr>
          <w:b/>
          <w:sz w:val="23"/>
          <w:szCs w:val="23"/>
        </w:rPr>
        <w:t>Numer partii:</w:t>
      </w:r>
      <w:r w:rsidR="001F06F5">
        <w:rPr>
          <w:sz w:val="23"/>
          <w:szCs w:val="23"/>
        </w:rPr>
        <w:t xml:space="preserve"> 04/2022</w:t>
      </w:r>
    </w:p>
    <w:p w:rsidR="00732563" w:rsidRDefault="00D13620">
      <w:pPr>
        <w:rPr>
          <w:sz w:val="23"/>
          <w:szCs w:val="23"/>
        </w:rPr>
      </w:pPr>
      <w:r>
        <w:rPr>
          <w:b/>
          <w:sz w:val="23"/>
          <w:szCs w:val="23"/>
        </w:rPr>
        <w:t>Kraj pochodzenia:</w:t>
      </w:r>
      <w:r>
        <w:rPr>
          <w:sz w:val="23"/>
          <w:szCs w:val="23"/>
        </w:rPr>
        <w:t xml:space="preserve"> BA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Parametr Oznaczony: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Wg specyfikacji: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Wynik: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Straty po s</w:t>
      </w:r>
      <w:r w:rsidR="001F06F5">
        <w:rPr>
          <w:sz w:val="23"/>
          <w:szCs w:val="23"/>
        </w:rPr>
        <w:t>uszeniu,%(</w:t>
      </w:r>
      <w:proofErr w:type="spellStart"/>
      <w:r w:rsidR="001F06F5">
        <w:rPr>
          <w:sz w:val="23"/>
          <w:szCs w:val="23"/>
        </w:rPr>
        <w:t>m,m</w:t>
      </w:r>
      <w:proofErr w:type="spellEnd"/>
      <w:r w:rsidR="001F06F5">
        <w:rPr>
          <w:sz w:val="23"/>
          <w:szCs w:val="23"/>
        </w:rPr>
        <w:t>)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&lt;=0,25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0,70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 chlorku sodu, %(</w:t>
      </w:r>
      <w:proofErr w:type="spellStart"/>
      <w:r>
        <w:rPr>
          <w:sz w:val="23"/>
          <w:szCs w:val="23"/>
        </w:rPr>
        <w:t>m,m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&lt;=0,02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0,01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 jonów chlorko</w:t>
      </w:r>
      <w:r w:rsidR="001F06F5">
        <w:rPr>
          <w:sz w:val="23"/>
          <w:szCs w:val="23"/>
        </w:rPr>
        <w:t>wych,%(</w:t>
      </w:r>
      <w:proofErr w:type="spellStart"/>
      <w:r w:rsidR="001F06F5">
        <w:rPr>
          <w:sz w:val="23"/>
          <w:szCs w:val="23"/>
        </w:rPr>
        <w:t>m,m</w:t>
      </w:r>
      <w:proofErr w:type="spellEnd"/>
      <w:r w:rsidR="001F06F5">
        <w:rPr>
          <w:sz w:val="23"/>
          <w:szCs w:val="23"/>
        </w:rPr>
        <w:t>)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&lt;=0,0100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0,004246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 kwaśnego węglanu sodu,%(</w:t>
      </w:r>
      <w:proofErr w:type="spellStart"/>
      <w:r>
        <w:rPr>
          <w:sz w:val="23"/>
          <w:szCs w:val="23"/>
        </w:rPr>
        <w:t>m,m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&gt;=99,3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99,30</w:t>
      </w:r>
      <w:r>
        <w:rPr>
          <w:sz w:val="23"/>
          <w:szCs w:val="23"/>
        </w:rPr>
        <w:tab/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 siarczanów jako SO4, %(</w:t>
      </w:r>
      <w:proofErr w:type="spellStart"/>
      <w:r>
        <w:rPr>
          <w:sz w:val="23"/>
          <w:szCs w:val="23"/>
        </w:rPr>
        <w:t>m,m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&lt;=0,0</w:t>
      </w:r>
      <w:r w:rsidR="001F06F5">
        <w:rPr>
          <w:sz w:val="23"/>
          <w:szCs w:val="23"/>
        </w:rPr>
        <w:t>150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0,007739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</w:t>
      </w:r>
      <w:r>
        <w:rPr>
          <w:sz w:val="23"/>
          <w:szCs w:val="23"/>
        </w:rPr>
        <w:tab/>
        <w:t>substancji niero</w:t>
      </w:r>
      <w:r w:rsidR="001F06F5">
        <w:rPr>
          <w:sz w:val="23"/>
          <w:szCs w:val="23"/>
        </w:rPr>
        <w:t>zpuszczalnych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&lt;=0,0200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0,0099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w wodzie, %(</w:t>
      </w:r>
      <w:proofErr w:type="spellStart"/>
      <w:r>
        <w:rPr>
          <w:sz w:val="23"/>
          <w:szCs w:val="23"/>
        </w:rPr>
        <w:t>m,m</w:t>
      </w:r>
      <w:proofErr w:type="spellEnd"/>
      <w:r>
        <w:rPr>
          <w:sz w:val="23"/>
          <w:szCs w:val="23"/>
        </w:rPr>
        <w:t>)</w:t>
      </w:r>
    </w:p>
    <w:p w:rsidR="00732563" w:rsidRDefault="00D13620">
      <w:pPr>
        <w:rPr>
          <w:b/>
          <w:bCs/>
          <w:sz w:val="23"/>
          <w:szCs w:val="23"/>
        </w:rPr>
      </w:pPr>
      <w:r>
        <w:rPr>
          <w:sz w:val="23"/>
          <w:szCs w:val="23"/>
        </w:rPr>
        <w:t>Zawartość węglanu sodu, %(</w:t>
      </w:r>
      <w:proofErr w:type="spellStart"/>
      <w:r>
        <w:rPr>
          <w:sz w:val="23"/>
          <w:szCs w:val="23"/>
        </w:rPr>
        <w:t>m,m</w:t>
      </w:r>
      <w:proofErr w:type="spellEnd"/>
      <w:r>
        <w:rPr>
          <w:sz w:val="23"/>
          <w:szCs w:val="23"/>
        </w:rPr>
        <w:t>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&lt;=0,6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0,</w:t>
      </w:r>
      <w:r w:rsidR="001F06F5">
        <w:rPr>
          <w:sz w:val="23"/>
          <w:szCs w:val="23"/>
        </w:rPr>
        <w:t>5</w:t>
      </w:r>
      <w:r>
        <w:rPr>
          <w:sz w:val="23"/>
          <w:szCs w:val="23"/>
        </w:rPr>
        <w:t>6</w:t>
      </w:r>
    </w:p>
    <w:p w:rsidR="00732563" w:rsidRDefault="00D13620">
      <w:pPr>
        <w:rPr>
          <w:b/>
          <w:bCs/>
          <w:sz w:val="23"/>
          <w:szCs w:val="23"/>
        </w:rPr>
      </w:pPr>
      <w:proofErr w:type="spellStart"/>
      <w:r>
        <w:rPr>
          <w:sz w:val="23"/>
          <w:szCs w:val="23"/>
        </w:rPr>
        <w:t>pH</w:t>
      </w:r>
      <w:proofErr w:type="spellEnd"/>
      <w:r>
        <w:rPr>
          <w:sz w:val="23"/>
          <w:szCs w:val="23"/>
        </w:rPr>
        <w:t xml:space="preserve"> (1% ro</w:t>
      </w:r>
      <w:r w:rsidR="001F06F5">
        <w:rPr>
          <w:sz w:val="23"/>
          <w:szCs w:val="23"/>
        </w:rPr>
        <w:t>ztwór wodny)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8,00-8,60</w:t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</w:r>
      <w:r w:rsidR="001F06F5">
        <w:rPr>
          <w:sz w:val="23"/>
          <w:szCs w:val="23"/>
        </w:rPr>
        <w:tab/>
        <w:t>8,38</w:t>
      </w:r>
    </w:p>
    <w:p w:rsidR="00732563" w:rsidRDefault="00732563">
      <w:pPr>
        <w:rPr>
          <w:sz w:val="23"/>
          <w:szCs w:val="23"/>
        </w:rPr>
      </w:pPr>
    </w:p>
    <w:p w:rsidR="00732563" w:rsidRDefault="00732563"/>
    <w:p w:rsidR="00732563" w:rsidRDefault="00732563"/>
    <w:p w:rsidR="00732563" w:rsidRDefault="00D13620">
      <w:pPr>
        <w:rPr>
          <w:sz w:val="23"/>
          <w:szCs w:val="23"/>
        </w:rPr>
      </w:pPr>
      <w:r>
        <w:t>Dokument opracowany na podstawie dokumentacji dostarczonej od producenta.</w:t>
      </w:r>
    </w:p>
    <w:p w:rsidR="00732563" w:rsidRDefault="00732563"/>
    <w:p w:rsidR="00732563" w:rsidRDefault="00732563"/>
    <w:sectPr w:rsidR="007325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BB" w:rsidRDefault="00B90BBB">
      <w:pPr>
        <w:spacing w:after="0" w:line="240" w:lineRule="auto"/>
      </w:pPr>
      <w:r>
        <w:separator/>
      </w:r>
    </w:p>
  </w:endnote>
  <w:endnote w:type="continuationSeparator" w:id="0">
    <w:p w:rsidR="00B90BBB" w:rsidRDefault="00B9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061000"/>
      <w:docPartObj>
        <w:docPartGallery w:val="Page Numbers (Top of Page)"/>
        <w:docPartUnique/>
      </w:docPartObj>
    </w:sdtPr>
    <w:sdtEndPr/>
    <w:sdtContent>
      <w:p w:rsidR="00732563" w:rsidRDefault="00D13620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87319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87319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32563" w:rsidRDefault="00732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BB" w:rsidRDefault="00B90BBB">
      <w:pPr>
        <w:spacing w:after="0" w:line="240" w:lineRule="auto"/>
      </w:pPr>
      <w:r>
        <w:separator/>
      </w:r>
    </w:p>
  </w:footnote>
  <w:footnote w:type="continuationSeparator" w:id="0">
    <w:p w:rsidR="00B90BBB" w:rsidRDefault="00B9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63" w:rsidRDefault="00D13620">
    <w:pPr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4042410</wp:posOffset>
          </wp:positionH>
          <wp:positionV relativeFrom="paragraph">
            <wp:posOffset>-169545</wp:posOffset>
          </wp:positionV>
          <wp:extent cx="1720850" cy="1283335"/>
          <wp:effectExtent l="0" t="0" r="0" b="0"/>
          <wp:wrapSquare wrapText="bothSides"/>
          <wp:docPr id="1" name="Obraz 3" descr="ecofloresma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ecofloresmale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Ecoflores</w:t>
    </w:r>
    <w:proofErr w:type="spellEnd"/>
    <w:r>
      <w:rPr>
        <w:sz w:val="16"/>
        <w:szCs w:val="16"/>
      </w:rPr>
      <w:t xml:space="preserve"> Krzysztof </w:t>
    </w:r>
    <w:proofErr w:type="spellStart"/>
    <w:r>
      <w:rPr>
        <w:sz w:val="16"/>
        <w:szCs w:val="16"/>
      </w:rPr>
      <w:t>Magdij</w:t>
    </w:r>
    <w:proofErr w:type="spellEnd"/>
  </w:p>
  <w:p w:rsidR="00732563" w:rsidRDefault="00D1362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ul. Waksmundzka 34</w:t>
    </w:r>
  </w:p>
  <w:p w:rsidR="00732563" w:rsidRDefault="00D1362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34-400 Nowy Targ</w:t>
    </w:r>
  </w:p>
  <w:p w:rsidR="00732563" w:rsidRDefault="00B90BBB">
    <w:pPr>
      <w:spacing w:after="0" w:line="240" w:lineRule="auto"/>
      <w:rPr>
        <w:sz w:val="16"/>
        <w:szCs w:val="16"/>
      </w:rPr>
    </w:pPr>
    <w:hyperlink r:id="rId2">
      <w:r w:rsidR="00D13620">
        <w:rPr>
          <w:rStyle w:val="czeinternetowe"/>
          <w:sz w:val="16"/>
          <w:szCs w:val="16"/>
        </w:rPr>
        <w:t>www.ecoflores.eu</w:t>
      </w:r>
    </w:hyperlink>
  </w:p>
  <w:p w:rsidR="00732563" w:rsidRDefault="00B90BBB">
    <w:pPr>
      <w:spacing w:after="0" w:line="240" w:lineRule="auto"/>
      <w:rPr>
        <w:sz w:val="16"/>
        <w:szCs w:val="16"/>
      </w:rPr>
    </w:pPr>
    <w:hyperlink r:id="rId3">
      <w:r w:rsidR="00D13620">
        <w:rPr>
          <w:rStyle w:val="czeinternetowe"/>
          <w:sz w:val="16"/>
          <w:szCs w:val="16"/>
        </w:rPr>
        <w:t>kontakt@ecoflores.eu</w:t>
      </w:r>
    </w:hyperlink>
  </w:p>
  <w:p w:rsidR="00732563" w:rsidRDefault="00D13620">
    <w:pPr>
      <w:spacing w:after="0" w:line="240" w:lineRule="auto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604-508-229</w:t>
    </w:r>
  </w:p>
  <w:p w:rsidR="00732563" w:rsidRDefault="00D13620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-239395</wp:posOffset>
          </wp:positionH>
          <wp:positionV relativeFrom="paragraph">
            <wp:posOffset>2732405</wp:posOffset>
          </wp:positionV>
          <wp:extent cx="6010910" cy="4201160"/>
          <wp:effectExtent l="0" t="0" r="0" b="0"/>
          <wp:wrapNone/>
          <wp:docPr id="2" name="WordPictureWatermark16028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602862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420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63"/>
    <w:rsid w:val="001F06F5"/>
    <w:rsid w:val="00732563"/>
    <w:rsid w:val="00987319"/>
    <w:rsid w:val="00B90BBB"/>
    <w:rsid w:val="00D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53D33-80A6-4873-BA8A-A9FFAAC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0BB1"/>
  </w:style>
  <w:style w:type="character" w:customStyle="1" w:styleId="StopkaZnak">
    <w:name w:val="Stopka Znak"/>
    <w:basedOn w:val="Domylnaczcionkaakapitu"/>
    <w:link w:val="Stopka"/>
    <w:uiPriority w:val="99"/>
    <w:qFormat/>
    <w:rsid w:val="00EB0BB1"/>
  </w:style>
  <w:style w:type="character" w:customStyle="1" w:styleId="czeinternetowe">
    <w:name w:val="Łącze internetowe"/>
    <w:uiPriority w:val="99"/>
    <w:unhideWhenUsed/>
    <w:rsid w:val="00EB0BB1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0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0B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30C19"/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5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ecoflores.eu" TargetMode="External"/><Relationship Id="rId2" Type="http://schemas.openxmlformats.org/officeDocument/2006/relationships/hyperlink" Target="http://www.ecoflores.eu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ECOFLORES</cp:lastModifiedBy>
  <cp:revision>2</cp:revision>
  <dcterms:created xsi:type="dcterms:W3CDTF">2022-05-22T18:12:00Z</dcterms:created>
  <dcterms:modified xsi:type="dcterms:W3CDTF">2022-05-22T18:12:00Z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